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29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附件2：</w:t>
      </w:r>
    </w:p>
    <w:p w14:paraId="47D8A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大学生职业规划大赛</w:t>
      </w:r>
    </w:p>
    <w:p w14:paraId="29C2B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就业赛道方案</w:t>
      </w:r>
    </w:p>
    <w:p w14:paraId="04E03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一、比赛内容</w:t>
      </w:r>
    </w:p>
    <w:p w14:paraId="078B6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考察学生求职实战能力，个人综合素质、专业能力与目标职业的契合度，个人发展路径与就业市场需求的适应度。</w:t>
      </w:r>
    </w:p>
    <w:p w14:paraId="77ECD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二、赛道设置和参赛对象</w:t>
      </w:r>
    </w:p>
    <w:p w14:paraId="7215D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就业赛道参赛对象为我校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sz w:val="28"/>
          <w:szCs w:val="28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sz w:val="28"/>
          <w:szCs w:val="28"/>
        </w:rPr>
        <w:t>年级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学生。</w:t>
      </w:r>
    </w:p>
    <w:p w14:paraId="5992A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三、参赛材料要求</w:t>
      </w:r>
    </w:p>
    <w:p w14:paraId="0018A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参赛选手提交以下三项参赛材料：</w:t>
      </w:r>
    </w:p>
    <w:p w14:paraId="11ED8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（一）求职简历（PDF格式）。</w:t>
      </w:r>
    </w:p>
    <w:p w14:paraId="67BC2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（二）求职综合展示（PPT格式，不超过50MB）。</w:t>
      </w:r>
    </w:p>
    <w:p w14:paraId="4BF19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（三）辅助证明材料，包括实践、实习、获奖等证明材料（PDF格式，整合为单个文件，不超过50MB）。</w:t>
      </w:r>
    </w:p>
    <w:p w14:paraId="51ED3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四、评审标准</w:t>
      </w:r>
    </w:p>
    <w:tbl>
      <w:tblPr>
        <w:tblStyle w:val="3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6322"/>
        <w:gridCol w:w="810"/>
      </w:tblGrid>
      <w:tr w14:paraId="563FC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52" w:type="pct"/>
            <w:vAlign w:val="center"/>
          </w:tcPr>
          <w:p w14:paraId="2CFADCA0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676" w:type="pct"/>
            <w:vAlign w:val="center"/>
          </w:tcPr>
          <w:p w14:paraId="74F3791F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7872726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29BF3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restart"/>
            <w:vAlign w:val="center"/>
          </w:tcPr>
          <w:p w14:paraId="0E5C0A6A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676" w:type="pct"/>
            <w:vAlign w:val="center"/>
          </w:tcPr>
          <w:p w14:paraId="1F0EA7AD">
            <w:pPr>
              <w:numPr>
                <w:ilvl w:val="255"/>
                <w:numId w:val="0"/>
              </w:num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4691F83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73B99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continue"/>
            <w:vAlign w:val="center"/>
          </w:tcPr>
          <w:p w14:paraId="2ECD3DA2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676" w:type="pct"/>
            <w:vAlign w:val="center"/>
          </w:tcPr>
          <w:p w14:paraId="3852FF5B">
            <w:pPr>
              <w:numPr>
                <w:ilvl w:val="255"/>
                <w:numId w:val="0"/>
              </w:num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深入调研并准确把握目标职业的任职要求、工作内容、基本流程和发展路径等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378B3CE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A980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restart"/>
            <w:vAlign w:val="center"/>
          </w:tcPr>
          <w:p w14:paraId="6558496E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561078DB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676" w:type="pct"/>
            <w:vAlign w:val="center"/>
          </w:tcPr>
          <w:p w14:paraId="473BEDBC">
            <w:pPr>
              <w:numPr>
                <w:ilvl w:val="255"/>
                <w:numId w:val="0"/>
              </w:num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具备目标岗位所需综合素质，如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逻辑思维</w:t>
            </w:r>
            <w:r>
              <w:rPr>
                <w:rFonts w:hint="eastAsia" w:ascii="仿宋_GB2312" w:hAnsi="仿宋_GB2312" w:cs="仿宋_GB2312"/>
                <w:sz w:val="21"/>
                <w:szCs w:val="21"/>
              </w:rPr>
              <w:t>、数字素养</w:t>
            </w:r>
            <w:r>
              <w:rPr>
                <w:rFonts w:hint="eastAsia" w:ascii="仿宋_GB2312" w:hAnsi="仿宋_GB2312" w:cs="仿宋_GB2312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cs="仿宋_GB2312"/>
                <w:sz w:val="21"/>
                <w:szCs w:val="21"/>
              </w:rPr>
              <w:t>沟通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表达、团队</w:t>
            </w:r>
            <w:r>
              <w:rPr>
                <w:rFonts w:hint="eastAsia" w:ascii="仿宋_GB2312" w:hAnsi="仿宋_GB2312" w:cs="仿宋_GB2312"/>
                <w:sz w:val="21"/>
                <w:szCs w:val="21"/>
              </w:rPr>
              <w:t>协作和执行力等，具有敬业奉献的职业精神</w:t>
            </w:r>
          </w:p>
        </w:tc>
        <w:tc>
          <w:tcPr>
            <w:tcW w:w="471" w:type="pct"/>
            <w:vAlign w:val="center"/>
          </w:tcPr>
          <w:p w14:paraId="77E7585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69C86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52" w:type="pct"/>
            <w:vMerge w:val="continue"/>
            <w:vAlign w:val="center"/>
          </w:tcPr>
          <w:p w14:paraId="4B87A9CA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676" w:type="pct"/>
            <w:vAlign w:val="center"/>
          </w:tcPr>
          <w:p w14:paraId="48F00DE6">
            <w:pPr>
              <w:numPr>
                <w:ilvl w:val="255"/>
                <w:numId w:val="0"/>
              </w:num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具备目标岗位所需专业知识和技能要求，有相关实习实践经历，具备解决实际问题的专业能力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780908E">
            <w:pPr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0AF7D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exact"/>
          <w:jc w:val="center"/>
        </w:trPr>
        <w:tc>
          <w:tcPr>
            <w:tcW w:w="852" w:type="pct"/>
            <w:vAlign w:val="center"/>
          </w:tcPr>
          <w:p w14:paraId="557D548F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676" w:type="pct"/>
            <w:vAlign w:val="center"/>
          </w:tcPr>
          <w:p w14:paraId="49050912">
            <w:pPr>
              <w:numPr>
                <w:ilvl w:val="255"/>
                <w:numId w:val="0"/>
              </w:numPr>
              <w:adjustRightInd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1"/>
                <w:szCs w:val="21"/>
              </w:rPr>
              <w:t>具备持续学习能力、创新精神和应对不确定性挑战的潜质，适应未来职业发展要求和就业市场需要</w:t>
            </w:r>
          </w:p>
        </w:tc>
        <w:tc>
          <w:tcPr>
            <w:tcW w:w="471" w:type="pct"/>
            <w:vAlign w:val="center"/>
          </w:tcPr>
          <w:p w14:paraId="7D3ACF9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685F7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52" w:type="pct"/>
            <w:shd w:val="clear" w:color="auto" w:fill="auto"/>
            <w:vAlign w:val="center"/>
          </w:tcPr>
          <w:p w14:paraId="3716FC4E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676" w:type="pct"/>
            <w:shd w:val="clear" w:color="auto" w:fill="auto"/>
            <w:vAlign w:val="center"/>
          </w:tcPr>
          <w:p w14:paraId="70CBF020">
            <w:pPr>
              <w:rPr>
                <w:sz w:val="26"/>
                <w:szCs w:val="26"/>
              </w:rPr>
            </w:pPr>
          </w:p>
        </w:tc>
        <w:tc>
          <w:tcPr>
            <w:tcW w:w="471" w:type="pct"/>
            <w:shd w:val="clear" w:color="auto" w:fill="auto"/>
            <w:vAlign w:val="center"/>
          </w:tcPr>
          <w:p w14:paraId="3CE234BC">
            <w:pPr>
              <w:ind w:left="-105" w:leftChars="-50" w:right="-105" w:rightChars="-5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60EC8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iNmU4NzNjMjUxMzk1NjdmZDUzNzRhMjlkYzZhNDUifQ=="/>
  </w:docVars>
  <w:rsids>
    <w:rsidRoot w:val="00000000"/>
    <w:rsid w:val="02662320"/>
    <w:rsid w:val="02BE5FC7"/>
    <w:rsid w:val="14FE35BA"/>
    <w:rsid w:val="26DA1FAF"/>
    <w:rsid w:val="442951E0"/>
    <w:rsid w:val="55E35EF6"/>
    <w:rsid w:val="58C33687"/>
    <w:rsid w:val="5E170D56"/>
    <w:rsid w:val="64CF59E6"/>
    <w:rsid w:val="661A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464</Words>
  <Characters>482</Characters>
  <Lines>0</Lines>
  <Paragraphs>0</Paragraphs>
  <TotalTime>7</TotalTime>
  <ScaleCrop>false</ScaleCrop>
  <LinksUpToDate>false</LinksUpToDate>
  <CharactersWithSpaces>482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2023-10-16T05:09:00Z</dcterms:created>
  <dc:creator>86189</dc:creator>
  <cp:lastModifiedBy>何婷婷</cp:lastModifiedBy>
  <dcterms:modified xsi:type="dcterms:W3CDTF">2026-10-12T06:21:46Z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038765E4C41B4A2BA4B8023F1E9161E1_13</vt:lpwstr>
  </property>
  <property fmtid="{D5CDD505-2E9C-101B-9397-08002B2CF9AE}" pid="4" name="KSOTemplateDocerSaveRecord">
    <vt:lpwstr>eyJoZGlkIjoiYmJiNmU4NzNjMjUxMzk1NjdmZDUzNzRhMjlkYzZhNDUiLCJ1c2VySWQiOiI0ODgwMjE3MzgifQ==</vt:lpwstr>
  </property>
</Properties>
</file>